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8C" w:rsidRDefault="006B418C" w:rsidP="006B418C">
      <w:pPr>
        <w:pStyle w:val="Default"/>
      </w:pPr>
    </w:p>
    <w:p w:rsidR="004C5B2A" w:rsidRDefault="006B418C" w:rsidP="006B418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MODALITÀ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VOTAZIONE</w:t>
      </w:r>
    </w:p>
    <w:p w:rsidR="006B418C" w:rsidRDefault="006B418C" w:rsidP="006B4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B418C" w:rsidRDefault="006B418C" w:rsidP="006B418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Quando: </w:t>
      </w:r>
      <w:r>
        <w:rPr>
          <w:sz w:val="20"/>
          <w:szCs w:val="20"/>
        </w:rPr>
        <w:t xml:space="preserve">si vota nei giorni 17, 18 e 19 aprile 2018. </w:t>
      </w:r>
    </w:p>
    <w:p w:rsidR="006B418C" w:rsidRDefault="006B418C" w:rsidP="006B418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Dove: </w:t>
      </w:r>
      <w:r>
        <w:rPr>
          <w:sz w:val="20"/>
          <w:szCs w:val="20"/>
        </w:rPr>
        <w:t xml:space="preserve">luogo e orari delle votazione sono portati a conoscenza di tutti i lavoratori mediante comunicazione all'albo da parte della Commissione elettorale almeno 8 giorni prima della data fissata per le elezioni. Il luogo della votazione viene stabilito dalla Commissione elettorale in modo da permettere a tutti gli aventi diritto l'esercizio del voto. Potranno essere stabiliti più luoghi di votazione, qualora l'ubicazione delle sedi di lavoro e il numero dei votanti lo dovessero richiedere. </w:t>
      </w:r>
    </w:p>
    <w:p w:rsidR="004C5B2A" w:rsidRDefault="004C5B2A" w:rsidP="006B418C">
      <w:pPr>
        <w:pStyle w:val="Default"/>
        <w:rPr>
          <w:b/>
          <w:bCs/>
          <w:sz w:val="22"/>
          <w:szCs w:val="22"/>
        </w:rPr>
      </w:pPr>
    </w:p>
    <w:p w:rsidR="006B418C" w:rsidRDefault="006B418C" w:rsidP="006B4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SEGGIO ELETTORALE </w:t>
      </w:r>
    </w:p>
    <w:p w:rsidR="006B418C" w:rsidRDefault="006B418C" w:rsidP="006B418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Componenti: </w:t>
      </w:r>
      <w:r>
        <w:rPr>
          <w:sz w:val="20"/>
          <w:szCs w:val="20"/>
        </w:rPr>
        <w:t xml:space="preserve">almeno due scrutatori e un Presidente. Vengono designati dai presentatori di lista e la Commissione elettorale ne individua il Presidente. A cura della Commissione elettorale il seggio sarà munito di tutto il materiale necessario alle votazioni (scheda elettorale, urna elettorale, …) e dell'elenco completo degli elettori aventi diritto al voto presso di esso. </w:t>
      </w:r>
    </w:p>
    <w:p w:rsidR="004C5B2A" w:rsidRDefault="004C5B2A" w:rsidP="006B418C">
      <w:pPr>
        <w:pStyle w:val="Default"/>
        <w:rPr>
          <w:b/>
          <w:bCs/>
          <w:sz w:val="22"/>
          <w:szCs w:val="22"/>
        </w:rPr>
      </w:pPr>
    </w:p>
    <w:p w:rsidR="006B418C" w:rsidRDefault="006B418C" w:rsidP="006B4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PROCEDURE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VOTO </w:t>
      </w:r>
    </w:p>
    <w:p w:rsidR="006B418C" w:rsidRDefault="006B418C" w:rsidP="006B418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Segretezza del voto: </w:t>
      </w:r>
      <w:r>
        <w:rPr>
          <w:sz w:val="20"/>
          <w:szCs w:val="20"/>
        </w:rPr>
        <w:t xml:space="preserve">il voto è segreto e personale (non può essere espresso per lettera né per interposta persona). </w:t>
      </w:r>
    </w:p>
    <w:p w:rsidR="006B418C" w:rsidRDefault="006B418C" w:rsidP="006B418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Riconoscimento degli elettori: </w:t>
      </w:r>
      <w:r>
        <w:rPr>
          <w:sz w:val="20"/>
          <w:szCs w:val="20"/>
        </w:rPr>
        <w:t xml:space="preserve">per essere ammessi al voto, dovranno esibire un documento di riconoscimento personale. In mancanza di documento personale essi dovranno essere riconosciuti da almeno 2 degli scrutatori del seggio (di tale circostanza deve essere dato atto nel verbale concernente le operazioni elettorali). </w:t>
      </w:r>
    </w:p>
    <w:p w:rsidR="006B418C" w:rsidRDefault="006B418C" w:rsidP="006B418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Scheda elettorale: </w:t>
      </w:r>
      <w:r>
        <w:rPr>
          <w:sz w:val="20"/>
          <w:szCs w:val="20"/>
        </w:rPr>
        <w:t xml:space="preserve">la votazione avviene su scheda elettorale comprendente tutte le liste disposte in ordine di presentazione. La scheda deve essere consegnata a ciascun elettore all'atto della votazione dal Presidente o da altro componente il seggio elettorale. A conferma della partecipazione al voto l'elettore dovrà apporre la propria firma nell'elenco degli elettori del seggio. </w:t>
      </w:r>
    </w:p>
    <w:p w:rsidR="004C5B2A" w:rsidRDefault="004C5B2A" w:rsidP="006B418C">
      <w:pPr>
        <w:pStyle w:val="Default"/>
        <w:rPr>
          <w:b/>
          <w:bCs/>
          <w:sz w:val="22"/>
          <w:szCs w:val="22"/>
        </w:rPr>
      </w:pPr>
    </w:p>
    <w:p w:rsidR="006B418C" w:rsidRDefault="006B418C" w:rsidP="006B4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VOTO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LISTA 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PREFERENZA </w:t>
      </w:r>
    </w:p>
    <w:p w:rsidR="006B418C" w:rsidRDefault="006B418C" w:rsidP="006B418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Voto di lista: </w:t>
      </w:r>
      <w:r>
        <w:rPr>
          <w:sz w:val="20"/>
          <w:szCs w:val="20"/>
        </w:rPr>
        <w:t xml:space="preserve">si esprime tracciando una crocetta sulla intestazione della lista prescelta. </w:t>
      </w:r>
    </w:p>
    <w:p w:rsidR="006B418C" w:rsidRDefault="006B418C" w:rsidP="006B418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Preferenze: </w:t>
      </w:r>
      <w:r>
        <w:rPr>
          <w:sz w:val="20"/>
          <w:szCs w:val="20"/>
        </w:rPr>
        <w:t xml:space="preserve">nelle amministrazioni </w:t>
      </w:r>
      <w:r w:rsidRPr="00E25492">
        <w:rPr>
          <w:b/>
          <w:sz w:val="20"/>
          <w:szCs w:val="20"/>
        </w:rPr>
        <w:t>fino a 200 dipendenti</w:t>
      </w:r>
      <w:r>
        <w:rPr>
          <w:sz w:val="20"/>
          <w:szCs w:val="20"/>
        </w:rPr>
        <w:t xml:space="preserve"> si può esprimere </w:t>
      </w:r>
      <w:r w:rsidRPr="00E25492">
        <w:rPr>
          <w:b/>
          <w:sz w:val="20"/>
          <w:szCs w:val="20"/>
        </w:rPr>
        <w:t>una sola preferenza</w:t>
      </w:r>
      <w:r>
        <w:rPr>
          <w:sz w:val="20"/>
          <w:szCs w:val="20"/>
        </w:rPr>
        <w:t xml:space="preserve">, sulla scheda sono già riportati i nomi dei candidati e sarà sufficiente segnare il nominativo prescelto. Nelle amministrazioni con </w:t>
      </w:r>
      <w:r w:rsidRPr="00E25492">
        <w:rPr>
          <w:b/>
          <w:sz w:val="20"/>
          <w:szCs w:val="20"/>
        </w:rPr>
        <w:t>più di 200 dipendenti</w:t>
      </w:r>
      <w:r>
        <w:rPr>
          <w:sz w:val="20"/>
          <w:szCs w:val="20"/>
        </w:rPr>
        <w:t xml:space="preserve"> è possibile esprimere </w:t>
      </w:r>
      <w:r w:rsidRPr="00E25492">
        <w:rPr>
          <w:b/>
          <w:sz w:val="20"/>
          <w:szCs w:val="20"/>
        </w:rPr>
        <w:t>due preferenze</w:t>
      </w:r>
      <w:r>
        <w:rPr>
          <w:sz w:val="20"/>
          <w:szCs w:val="20"/>
        </w:rPr>
        <w:t xml:space="preserve">, le liste con i candidati dovranno essere affisse alle entrate del seggio e gli elettori trascriveranno i nominativi dei candidati prescelti nell'apposito spazio previsto sulla scheda elettorale in corrispondenza della lista votata. </w:t>
      </w:r>
    </w:p>
    <w:p w:rsidR="004C5B2A" w:rsidRDefault="004C5B2A" w:rsidP="006B418C">
      <w:pPr>
        <w:pStyle w:val="Default"/>
        <w:rPr>
          <w:b/>
          <w:bCs/>
          <w:sz w:val="22"/>
          <w:szCs w:val="22"/>
        </w:rPr>
      </w:pPr>
    </w:p>
    <w:p w:rsidR="006B418C" w:rsidRDefault="006B418C" w:rsidP="006B4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NULLITÀ DEL VOTO </w:t>
      </w:r>
    </w:p>
    <w:p w:rsidR="006B418C" w:rsidRDefault="006B418C" w:rsidP="006B418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Il voto è nullo se: </w:t>
      </w:r>
    </w:p>
    <w:p w:rsidR="006B418C" w:rsidRDefault="004C5B2A" w:rsidP="006B418C">
      <w:pPr>
        <w:pStyle w:val="Default"/>
        <w:spacing w:after="188"/>
        <w:rPr>
          <w:sz w:val="20"/>
          <w:szCs w:val="20"/>
        </w:rPr>
      </w:pPr>
      <w:r>
        <w:rPr>
          <w:sz w:val="20"/>
          <w:szCs w:val="20"/>
        </w:rPr>
        <w:t>-</w:t>
      </w:r>
      <w:r w:rsidR="006B418C">
        <w:rPr>
          <w:sz w:val="20"/>
          <w:szCs w:val="20"/>
        </w:rPr>
        <w:t xml:space="preserve"> la scheda non è quella predisposta o se presenta tracce di scrittura o analoghi segni di individuazione; </w:t>
      </w:r>
    </w:p>
    <w:p w:rsidR="006B418C" w:rsidRDefault="004C5B2A" w:rsidP="006B418C">
      <w:pPr>
        <w:pStyle w:val="Default"/>
        <w:spacing w:after="188"/>
        <w:rPr>
          <w:sz w:val="20"/>
          <w:szCs w:val="20"/>
        </w:rPr>
      </w:pPr>
      <w:r>
        <w:rPr>
          <w:sz w:val="20"/>
          <w:szCs w:val="20"/>
        </w:rPr>
        <w:t>-</w:t>
      </w:r>
      <w:r w:rsidR="006B418C">
        <w:rPr>
          <w:sz w:val="20"/>
          <w:szCs w:val="20"/>
        </w:rPr>
        <w:t xml:space="preserve"> il voto viene dato a più di una lista; </w:t>
      </w:r>
    </w:p>
    <w:p w:rsidR="006B418C" w:rsidRDefault="004C5B2A" w:rsidP="006B41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6B418C">
        <w:rPr>
          <w:sz w:val="20"/>
          <w:szCs w:val="20"/>
        </w:rPr>
        <w:t xml:space="preserve"> vengono date preferenze a candidati di liste differenti. </w:t>
      </w:r>
    </w:p>
    <w:p w:rsidR="006B418C" w:rsidRDefault="006B418C" w:rsidP="006B418C">
      <w:pPr>
        <w:pStyle w:val="Default"/>
        <w:rPr>
          <w:sz w:val="20"/>
          <w:szCs w:val="20"/>
        </w:rPr>
      </w:pPr>
    </w:p>
    <w:p w:rsidR="006B418C" w:rsidRDefault="006B418C" w:rsidP="006B4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CASI PARTICOLARI </w:t>
      </w:r>
    </w:p>
    <w:p w:rsidR="006B418C" w:rsidRDefault="004C5B2A" w:rsidP="006B418C">
      <w:pPr>
        <w:pStyle w:val="Default"/>
        <w:spacing w:after="194"/>
        <w:rPr>
          <w:sz w:val="20"/>
          <w:szCs w:val="20"/>
        </w:rPr>
      </w:pPr>
      <w:r>
        <w:rPr>
          <w:sz w:val="20"/>
          <w:szCs w:val="20"/>
        </w:rPr>
        <w:t>-</w:t>
      </w:r>
      <w:r w:rsidR="006B418C">
        <w:rPr>
          <w:sz w:val="20"/>
          <w:szCs w:val="20"/>
        </w:rPr>
        <w:t xml:space="preserve"> Se viene espresso su una lista il voto di preferenza a più candidati di quanti se ne possano esprimere, vale il voto alla lista ma le preferenze sono nulle; </w:t>
      </w:r>
    </w:p>
    <w:p w:rsidR="006B418C" w:rsidRDefault="004C5B2A" w:rsidP="006B418C">
      <w:pPr>
        <w:pStyle w:val="Default"/>
        <w:spacing w:after="194"/>
        <w:rPr>
          <w:sz w:val="20"/>
          <w:szCs w:val="20"/>
        </w:rPr>
      </w:pPr>
      <w:r>
        <w:rPr>
          <w:sz w:val="20"/>
          <w:szCs w:val="20"/>
        </w:rPr>
        <w:t>-</w:t>
      </w:r>
      <w:r w:rsidR="006B418C">
        <w:rPr>
          <w:sz w:val="20"/>
          <w:szCs w:val="20"/>
        </w:rPr>
        <w:t xml:space="preserve"> se viene espresso solo il voto di preferenza e non quello di lista, il voto viene comunque attribuito alla lista e vale anche la preferenza espressa; </w:t>
      </w:r>
    </w:p>
    <w:p w:rsidR="006B418C" w:rsidRDefault="004C5B2A" w:rsidP="006B41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6B418C">
        <w:rPr>
          <w:sz w:val="20"/>
          <w:szCs w:val="20"/>
        </w:rPr>
        <w:t xml:space="preserve"> se il voto viene dato ad una lista e le preferenze vengono date a candidati di altre liste, si considera valido solamente il voto di lista e nulle le preferenze. </w:t>
      </w:r>
    </w:p>
    <w:p w:rsidR="00500DFC" w:rsidRDefault="00500DFC"/>
    <w:sectPr w:rsidR="00500DFC" w:rsidSect="0071011C">
      <w:pgSz w:w="11908" w:h="17335"/>
      <w:pgMar w:top="1190" w:right="364" w:bottom="964" w:left="3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B418C"/>
    <w:rsid w:val="004C5B2A"/>
    <w:rsid w:val="00500DFC"/>
    <w:rsid w:val="006B418C"/>
    <w:rsid w:val="00E2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4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2018-02-18T13:34:00Z</dcterms:created>
  <dcterms:modified xsi:type="dcterms:W3CDTF">2018-02-18T13:37:00Z</dcterms:modified>
</cp:coreProperties>
</file>